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29AC" w14:textId="77777777" w:rsidR="009D34F8" w:rsidRDefault="009D34F8" w:rsidP="009D34F8">
      <w:pPr>
        <w:jc w:val="center"/>
        <w:rPr>
          <w:rFonts w:asciiTheme="minorHAnsi" w:hAnsiTheme="minorHAnsi" w:cs="Arial"/>
          <w:b/>
          <w:bCs/>
          <w:sz w:val="36"/>
          <w:szCs w:val="36"/>
          <w:rtl/>
        </w:rPr>
      </w:pPr>
    </w:p>
    <w:p w14:paraId="1F87F02B" w14:textId="77777777" w:rsidR="009D34F8" w:rsidRDefault="009D34F8" w:rsidP="009D34F8">
      <w:pPr>
        <w:jc w:val="center"/>
        <w:rPr>
          <w:rFonts w:asciiTheme="minorHAnsi" w:hAnsiTheme="minorHAnsi" w:cs="Arial"/>
          <w:b/>
          <w:bCs/>
          <w:sz w:val="36"/>
          <w:szCs w:val="36"/>
          <w:rtl/>
        </w:rPr>
      </w:pPr>
    </w:p>
    <w:p w14:paraId="7793A48F" w14:textId="77777777" w:rsidR="009D34F8" w:rsidRDefault="009D34F8" w:rsidP="009D34F8">
      <w:pPr>
        <w:jc w:val="center"/>
        <w:rPr>
          <w:rFonts w:asciiTheme="minorHAnsi" w:hAnsiTheme="minorHAnsi" w:cs="Arial"/>
          <w:b/>
          <w:bCs/>
          <w:sz w:val="36"/>
          <w:szCs w:val="36"/>
          <w:rtl/>
        </w:rPr>
      </w:pPr>
    </w:p>
    <w:p w14:paraId="75B95924" w14:textId="3D155CBD" w:rsidR="009D34F8" w:rsidRPr="006C147F" w:rsidRDefault="009D34F8" w:rsidP="009D34F8">
      <w:pPr>
        <w:jc w:val="center"/>
        <w:rPr>
          <w:rFonts w:asciiTheme="minorHAnsi" w:hAnsiTheme="minorHAnsi" w:cs="Arial"/>
          <w:b/>
          <w:bCs/>
          <w:sz w:val="36"/>
          <w:szCs w:val="36"/>
          <w:rtl/>
        </w:rPr>
      </w:pPr>
      <w:r w:rsidRPr="006C147F">
        <w:rPr>
          <w:rFonts w:asciiTheme="minorHAnsi" w:hAnsiTheme="minorHAnsi" w:cs="Arial" w:hint="cs"/>
          <w:b/>
          <w:bCs/>
          <w:sz w:val="36"/>
          <w:szCs w:val="36"/>
          <w:rtl/>
        </w:rPr>
        <w:t>نموذج الخطة الدرسية المعتمد</w:t>
      </w:r>
    </w:p>
    <w:p w14:paraId="629DA97F" w14:textId="77777777" w:rsidR="009D34F8" w:rsidRPr="004A3644" w:rsidRDefault="009D34F8" w:rsidP="009D34F8">
      <w:pPr>
        <w:jc w:val="center"/>
        <w:rPr>
          <w:rFonts w:asciiTheme="minorHAnsi" w:hAnsiTheme="minorHAnsi" w:cs="Arial"/>
          <w:b/>
          <w:bCs/>
          <w:sz w:val="40"/>
          <w:szCs w:val="40"/>
          <w:rtl/>
        </w:rPr>
      </w:pPr>
    </w:p>
    <w:p w14:paraId="557C4ADF" w14:textId="77777777" w:rsidR="009D34F8" w:rsidRDefault="009D34F8" w:rsidP="009D34F8">
      <w:pPr>
        <w:tabs>
          <w:tab w:val="left" w:pos="3227"/>
          <w:tab w:val="center" w:pos="4860"/>
        </w:tabs>
        <w:ind w:left="360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14:paraId="1C512FC5" w14:textId="77777777" w:rsidR="009D34F8" w:rsidRDefault="009D34F8" w:rsidP="009D34F8">
      <w:pPr>
        <w:tabs>
          <w:tab w:val="left" w:pos="3227"/>
          <w:tab w:val="center" w:pos="4860"/>
        </w:tabs>
        <w:ind w:left="360"/>
        <w:jc w:val="center"/>
        <w:rPr>
          <w:sz w:val="36"/>
          <w:szCs w:val="36"/>
          <w:rtl/>
          <w:lang w:bidi="ar-SY"/>
        </w:rPr>
      </w:pPr>
    </w:p>
    <w:p w14:paraId="71A25B7A" w14:textId="77777777" w:rsidR="009D34F8" w:rsidRPr="009D34F8" w:rsidRDefault="009D34F8" w:rsidP="009D34F8">
      <w:pPr>
        <w:tabs>
          <w:tab w:val="left" w:pos="3227"/>
          <w:tab w:val="center" w:pos="4860"/>
        </w:tabs>
        <w:ind w:left="360"/>
        <w:jc w:val="lowKashida"/>
        <w:rPr>
          <w:sz w:val="36"/>
          <w:szCs w:val="36"/>
          <w:rtl/>
          <w:lang w:bidi="ar-SY"/>
        </w:rPr>
      </w:pPr>
      <w:r w:rsidRPr="009D34F8">
        <w:rPr>
          <w:rFonts w:hint="cs"/>
          <w:sz w:val="36"/>
          <w:szCs w:val="36"/>
          <w:rtl/>
          <w:lang w:bidi="ar-SY"/>
        </w:rPr>
        <w:t xml:space="preserve">  </w:t>
      </w:r>
    </w:p>
    <w:p w14:paraId="7C9C3906" w14:textId="77777777" w:rsidR="009D34F8" w:rsidRPr="009D34F8" w:rsidRDefault="009D34F8" w:rsidP="009D34F8">
      <w:pPr>
        <w:tabs>
          <w:tab w:val="left" w:pos="3227"/>
          <w:tab w:val="center" w:pos="4860"/>
        </w:tabs>
        <w:ind w:left="360"/>
        <w:jc w:val="lowKashida"/>
        <w:rPr>
          <w:rtl/>
          <w:lang w:bidi="ar-SY"/>
        </w:rPr>
      </w:pPr>
      <w:r w:rsidRPr="009D34F8">
        <w:rPr>
          <w:rFonts w:hint="cs"/>
          <w:sz w:val="36"/>
          <w:szCs w:val="36"/>
          <w:rtl/>
          <w:lang w:bidi="ar-SY"/>
        </w:rPr>
        <w:t>السّنة الدراسيّة</w:t>
      </w:r>
      <w:r w:rsidRPr="009D34F8">
        <w:rPr>
          <w:rFonts w:hint="cs"/>
          <w:sz w:val="22"/>
          <w:szCs w:val="22"/>
          <w:rtl/>
          <w:lang w:bidi="ar-SY"/>
        </w:rPr>
        <w:t>.................................</w:t>
      </w:r>
      <w:r w:rsidRPr="009D34F8">
        <w:rPr>
          <w:rFonts w:hint="cs"/>
          <w:sz w:val="36"/>
          <w:szCs w:val="36"/>
          <w:rtl/>
          <w:lang w:bidi="ar-SY"/>
        </w:rPr>
        <w:t xml:space="preserve">      الفصل الدِّراسيّ</w:t>
      </w:r>
      <w:r w:rsidRPr="009D34F8">
        <w:rPr>
          <w:rFonts w:hint="cs"/>
          <w:rtl/>
          <w:lang w:bidi="ar-SY"/>
        </w:rPr>
        <w:t>..........................................</w:t>
      </w:r>
    </w:p>
    <w:p w14:paraId="104495FE" w14:textId="77777777" w:rsidR="009D34F8" w:rsidRPr="00325741" w:rsidRDefault="009D34F8" w:rsidP="009D34F8">
      <w:pPr>
        <w:tabs>
          <w:tab w:val="left" w:pos="3227"/>
          <w:tab w:val="center" w:pos="4860"/>
        </w:tabs>
        <w:ind w:left="360"/>
        <w:jc w:val="lowKashida"/>
        <w:rPr>
          <w:rtl/>
          <w:lang w:bidi="ar-SY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"/>
        <w:gridCol w:w="1011"/>
        <w:gridCol w:w="757"/>
        <w:gridCol w:w="758"/>
        <w:gridCol w:w="1268"/>
        <w:gridCol w:w="1279"/>
        <w:gridCol w:w="1387"/>
        <w:gridCol w:w="1513"/>
      </w:tblGrid>
      <w:tr w:rsidR="009D34F8" w14:paraId="0E136188" w14:textId="77777777" w:rsidTr="009D34F8">
        <w:trPr>
          <w:trHeight w:val="344"/>
        </w:trPr>
        <w:tc>
          <w:tcPr>
            <w:tcW w:w="172" w:type="pct"/>
            <w:vMerge w:val="restart"/>
            <w:vAlign w:val="center"/>
          </w:tcPr>
          <w:p w14:paraId="323AD9A9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م</w:t>
            </w:r>
          </w:p>
        </w:tc>
        <w:tc>
          <w:tcPr>
            <w:tcW w:w="613" w:type="pct"/>
            <w:vMerge w:val="restart"/>
            <w:vAlign w:val="center"/>
          </w:tcPr>
          <w:p w14:paraId="16BCFE91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اسم المقرّر</w:t>
            </w:r>
          </w:p>
          <w:p w14:paraId="6B7EAFCE" w14:textId="77777777" w:rsidR="009D34F8" w:rsidRPr="001A5292" w:rsidRDefault="009D34F8" w:rsidP="009D34F8">
            <w:pPr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762B5556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عدد السّاعات</w:t>
            </w:r>
          </w:p>
        </w:tc>
        <w:tc>
          <w:tcPr>
            <w:tcW w:w="767" w:type="pct"/>
            <w:vMerge w:val="restart"/>
            <w:vAlign w:val="center"/>
          </w:tcPr>
          <w:p w14:paraId="7775CCD5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مدرّس المقرّر</w:t>
            </w:r>
          </w:p>
          <w:p w14:paraId="7D400CAC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74" w:type="pct"/>
            <w:vMerge w:val="restart"/>
            <w:vAlign w:val="center"/>
          </w:tcPr>
          <w:p w14:paraId="1D332815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المرتبة العلميّة</w:t>
            </w:r>
          </w:p>
        </w:tc>
        <w:tc>
          <w:tcPr>
            <w:tcW w:w="839" w:type="pct"/>
            <w:vMerge w:val="restart"/>
            <w:vAlign w:val="center"/>
          </w:tcPr>
          <w:p w14:paraId="4E95825F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مدرِّسو العمليّ</w:t>
            </w:r>
          </w:p>
        </w:tc>
        <w:tc>
          <w:tcPr>
            <w:tcW w:w="916" w:type="pct"/>
            <w:vMerge w:val="restart"/>
            <w:vAlign w:val="center"/>
          </w:tcPr>
          <w:p w14:paraId="58B7610F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المرتبة العلميّة</w:t>
            </w:r>
          </w:p>
        </w:tc>
      </w:tr>
      <w:tr w:rsidR="009D34F8" w14:paraId="6089A029" w14:textId="77777777" w:rsidTr="009D34F8">
        <w:trPr>
          <w:trHeight w:val="276"/>
        </w:trPr>
        <w:tc>
          <w:tcPr>
            <w:tcW w:w="172" w:type="pct"/>
            <w:vMerge/>
            <w:vAlign w:val="center"/>
          </w:tcPr>
          <w:p w14:paraId="18915329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613" w:type="pct"/>
            <w:vMerge/>
            <w:vAlign w:val="center"/>
          </w:tcPr>
          <w:p w14:paraId="1A2FFA94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460" w:type="pct"/>
            <w:vAlign w:val="center"/>
          </w:tcPr>
          <w:p w14:paraId="3DACB976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نظريّ</w:t>
            </w:r>
          </w:p>
        </w:tc>
        <w:tc>
          <w:tcPr>
            <w:tcW w:w="459" w:type="pct"/>
            <w:vAlign w:val="center"/>
          </w:tcPr>
          <w:p w14:paraId="2653B877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عمليّ</w:t>
            </w:r>
          </w:p>
        </w:tc>
        <w:tc>
          <w:tcPr>
            <w:tcW w:w="767" w:type="pct"/>
            <w:vMerge/>
            <w:vAlign w:val="center"/>
          </w:tcPr>
          <w:p w14:paraId="74D8637A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74" w:type="pct"/>
            <w:vMerge/>
            <w:vAlign w:val="center"/>
          </w:tcPr>
          <w:p w14:paraId="2C6D2CA4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839" w:type="pct"/>
            <w:vMerge/>
            <w:vAlign w:val="center"/>
          </w:tcPr>
          <w:p w14:paraId="73566A04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916" w:type="pct"/>
            <w:vMerge/>
            <w:vAlign w:val="center"/>
          </w:tcPr>
          <w:p w14:paraId="552DFE82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</w:tr>
      <w:tr w:rsidR="009D34F8" w14:paraId="3001AC5F" w14:textId="77777777" w:rsidTr="009D34F8">
        <w:trPr>
          <w:trHeight w:val="214"/>
        </w:trPr>
        <w:tc>
          <w:tcPr>
            <w:tcW w:w="172" w:type="pct"/>
            <w:vAlign w:val="center"/>
          </w:tcPr>
          <w:p w14:paraId="1AD2240E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613" w:type="pct"/>
            <w:vAlign w:val="center"/>
          </w:tcPr>
          <w:p w14:paraId="0ABDFACA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354AD8B9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67" w:type="pct"/>
            <w:vAlign w:val="center"/>
          </w:tcPr>
          <w:p w14:paraId="1368F3AC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774" w:type="pct"/>
            <w:vAlign w:val="center"/>
          </w:tcPr>
          <w:p w14:paraId="3C58C562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839" w:type="pct"/>
            <w:vAlign w:val="center"/>
          </w:tcPr>
          <w:p w14:paraId="34990769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916" w:type="pct"/>
            <w:vAlign w:val="center"/>
          </w:tcPr>
          <w:p w14:paraId="6DBE1392" w14:textId="77777777" w:rsidR="009D34F8" w:rsidRDefault="009D34F8" w:rsidP="009D34F8">
            <w:pPr>
              <w:tabs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</w:tr>
    </w:tbl>
    <w:p w14:paraId="19265A9D" w14:textId="77777777" w:rsidR="00947CC5" w:rsidRDefault="00947CC5"/>
    <w:sectPr w:rsidR="00947CC5" w:rsidSect="009D34F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8"/>
    <w:rsid w:val="00947CC5"/>
    <w:rsid w:val="009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90BE"/>
  <w15:chartTrackingRefBased/>
  <w15:docId w15:val="{4D40739C-C886-4A3E-82E1-4D5197C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أسامة المتني</dc:creator>
  <cp:keywords/>
  <dc:description/>
  <cp:lastModifiedBy>Nawzat</cp:lastModifiedBy>
  <cp:revision>1</cp:revision>
  <dcterms:created xsi:type="dcterms:W3CDTF">2022-08-02T08:27:00Z</dcterms:created>
  <dcterms:modified xsi:type="dcterms:W3CDTF">2022-08-02T08:31:00Z</dcterms:modified>
</cp:coreProperties>
</file>